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9CF1F" w14:textId="77777777" w:rsidR="00683FCB" w:rsidRPr="00683FCB" w:rsidRDefault="00683FCB" w:rsidP="00683FCB">
      <w:pPr>
        <w:widowControl w:val="0"/>
        <w:autoSpaceDE w:val="0"/>
        <w:autoSpaceDN w:val="0"/>
        <w:adjustRightInd w:val="0"/>
        <w:spacing w:after="200"/>
        <w:rPr>
          <w:rFonts w:eastAsia="Cambria" w:cstheme="minorHAnsi"/>
          <w:b/>
          <w:i/>
          <w:color w:val="FF0000"/>
          <w:sz w:val="28"/>
          <w:szCs w:val="28"/>
          <w:u w:val="single"/>
        </w:rPr>
      </w:pPr>
      <w:r w:rsidRPr="00683FCB">
        <w:rPr>
          <w:rFonts w:eastAsia="Cambria" w:cstheme="minorHAnsi"/>
          <w:b/>
          <w:i/>
          <w:iCs/>
          <w:color w:val="FF0000"/>
          <w:sz w:val="28"/>
          <w:szCs w:val="28"/>
          <w:u w:val="single"/>
        </w:rPr>
        <w:t>Final Assignment</w:t>
      </w:r>
    </w:p>
    <w:p w14:paraId="64365D4C" w14:textId="097A13AA" w:rsidR="00683FCB" w:rsidRPr="00683FCB" w:rsidRDefault="00683FCB" w:rsidP="00683FCB">
      <w:pPr>
        <w:widowControl w:val="0"/>
        <w:autoSpaceDE w:val="0"/>
        <w:autoSpaceDN w:val="0"/>
        <w:adjustRightInd w:val="0"/>
        <w:spacing w:after="200"/>
        <w:rPr>
          <w:rFonts w:eastAsia="Cambria" w:cstheme="minorHAnsi"/>
          <w:color w:val="0070C0"/>
          <w:sz w:val="28"/>
          <w:szCs w:val="28"/>
        </w:rPr>
      </w:pPr>
      <w:r w:rsidRPr="00683FCB">
        <w:rPr>
          <w:rFonts w:eastAsia="Cambria" w:cstheme="minorHAnsi"/>
          <w:b/>
          <w:color w:val="0070C0"/>
          <w:sz w:val="28"/>
          <w:szCs w:val="28"/>
        </w:rPr>
        <w:t xml:space="preserve">Explain </w:t>
      </w:r>
      <w:r w:rsidRPr="00683FCB">
        <w:rPr>
          <w:rFonts w:eastAsia="Cambria" w:cstheme="minorHAnsi"/>
          <w:color w:val="0070C0"/>
          <w:sz w:val="28"/>
          <w:szCs w:val="28"/>
        </w:rPr>
        <w:t xml:space="preserve">the origins of the India-Pakistan conflict, and </w:t>
      </w:r>
      <w:r w:rsidRPr="00683FCB">
        <w:rPr>
          <w:rFonts w:eastAsia="Cambria" w:cstheme="minorHAnsi"/>
          <w:b/>
          <w:color w:val="0070C0"/>
          <w:sz w:val="28"/>
          <w:szCs w:val="28"/>
        </w:rPr>
        <w:t>evaluate</w:t>
      </w:r>
      <w:r w:rsidRPr="00683FCB">
        <w:rPr>
          <w:rFonts w:eastAsia="Cambria" w:cstheme="minorHAnsi"/>
          <w:color w:val="0070C0"/>
          <w:sz w:val="28"/>
          <w:szCs w:val="28"/>
        </w:rPr>
        <w:t xml:space="preserve"> its current status</w:t>
      </w:r>
      <w:proofErr w:type="gramStart"/>
      <w:r w:rsidRPr="00683FCB">
        <w:rPr>
          <w:rFonts w:eastAsia="Cambria" w:cstheme="minorHAnsi"/>
          <w:color w:val="0070C0"/>
          <w:sz w:val="28"/>
          <w:szCs w:val="28"/>
        </w:rPr>
        <w:t xml:space="preserve">. </w:t>
      </w:r>
      <w:proofErr w:type="gramEnd"/>
      <w:r w:rsidRPr="00683FCB">
        <w:rPr>
          <w:rFonts w:eastAsia="Cambria" w:cstheme="minorHAnsi"/>
          <w:color w:val="0070C0"/>
          <w:sz w:val="28"/>
          <w:szCs w:val="28"/>
        </w:rPr>
        <w:t xml:space="preserve">You can do this as a pure </w:t>
      </w:r>
      <w:r w:rsidRPr="00683FCB">
        <w:rPr>
          <w:rFonts w:eastAsia="Cambria" w:cstheme="minorHAnsi"/>
          <w:b/>
          <w:color w:val="0070C0"/>
          <w:sz w:val="28"/>
          <w:szCs w:val="28"/>
        </w:rPr>
        <w:t>explainer/analysis</w:t>
      </w:r>
    </w:p>
    <w:p w14:paraId="749BC162" w14:textId="43BAD88B" w:rsidR="00683FCB" w:rsidRPr="00A73603" w:rsidRDefault="00683FCB" w:rsidP="00683FCB">
      <w:pPr>
        <w:widowControl w:val="0"/>
        <w:autoSpaceDE w:val="0"/>
        <w:autoSpaceDN w:val="0"/>
        <w:adjustRightInd w:val="0"/>
        <w:spacing w:after="200"/>
        <w:rPr>
          <w:rFonts w:eastAsia="Cambria" w:cstheme="minorHAnsi"/>
          <w:sz w:val="28"/>
          <w:szCs w:val="28"/>
        </w:rPr>
      </w:pPr>
      <w:r w:rsidRPr="00A73603">
        <w:rPr>
          <w:rFonts w:eastAsia="Cambria" w:cstheme="minorHAnsi"/>
          <w:sz w:val="28"/>
          <w:szCs w:val="28"/>
        </w:rPr>
        <w:t>It should be</w:t>
      </w:r>
      <w:r>
        <w:rPr>
          <w:rFonts w:eastAsia="Cambria" w:cstheme="minorHAnsi"/>
          <w:sz w:val="28"/>
          <w:szCs w:val="28"/>
        </w:rPr>
        <w:t xml:space="preserve"> APA Style</w:t>
      </w:r>
      <w:r w:rsidRPr="00A73603">
        <w:rPr>
          <w:rFonts w:eastAsia="Cambria" w:cstheme="minorHAnsi"/>
          <w:sz w:val="28"/>
          <w:szCs w:val="28"/>
        </w:rPr>
        <w:t xml:space="preserve">: </w:t>
      </w:r>
    </w:p>
    <w:p w14:paraId="1656C6BD" w14:textId="77777777" w:rsidR="00683FCB" w:rsidRPr="00A73603" w:rsidRDefault="00683FCB" w:rsidP="00683FC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contextualSpacing/>
        <w:rPr>
          <w:rFonts w:eastAsia="Cambria" w:cstheme="minorHAnsi"/>
          <w:sz w:val="28"/>
          <w:szCs w:val="28"/>
        </w:rPr>
      </w:pPr>
      <w:r w:rsidRPr="00A73603">
        <w:rPr>
          <w:rFonts w:eastAsia="Cambria" w:cstheme="minorHAnsi"/>
          <w:sz w:val="28"/>
          <w:szCs w:val="28"/>
        </w:rPr>
        <w:t>Titled and named;</w:t>
      </w:r>
    </w:p>
    <w:p w14:paraId="1A12F723" w14:textId="65C62E17" w:rsidR="00683FCB" w:rsidRPr="00A73603" w:rsidRDefault="00683FCB" w:rsidP="00683FC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contextualSpacing/>
        <w:rPr>
          <w:rFonts w:eastAsia="Cambria" w:cstheme="minorHAnsi"/>
          <w:sz w:val="28"/>
          <w:szCs w:val="28"/>
        </w:rPr>
      </w:pPr>
      <w:r w:rsidRPr="00A73603">
        <w:rPr>
          <w:rFonts w:eastAsia="Cambria" w:cstheme="minorHAnsi"/>
          <w:sz w:val="28"/>
          <w:szCs w:val="28"/>
        </w:rPr>
        <w:t xml:space="preserve">between </w:t>
      </w:r>
      <w:r>
        <w:rPr>
          <w:rFonts w:eastAsia="Cambria" w:cstheme="minorHAnsi"/>
          <w:sz w:val="28"/>
          <w:szCs w:val="28"/>
        </w:rPr>
        <w:t>30</w:t>
      </w:r>
      <w:r w:rsidRPr="00A73603">
        <w:rPr>
          <w:rFonts w:eastAsia="Cambria" w:cstheme="minorHAnsi"/>
          <w:sz w:val="28"/>
          <w:szCs w:val="28"/>
        </w:rPr>
        <w:t>00- 3500 words</w:t>
      </w:r>
    </w:p>
    <w:p w14:paraId="649FAF36" w14:textId="77777777" w:rsidR="00683FCB" w:rsidRPr="00A73603" w:rsidRDefault="00683FCB" w:rsidP="00683FC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contextualSpacing/>
        <w:rPr>
          <w:rFonts w:eastAsia="Cambria" w:cstheme="minorHAnsi"/>
          <w:sz w:val="28"/>
          <w:szCs w:val="28"/>
        </w:rPr>
      </w:pPr>
      <w:r w:rsidRPr="00A73603">
        <w:rPr>
          <w:rFonts w:eastAsia="Cambria" w:cstheme="minorHAnsi"/>
          <w:sz w:val="28"/>
          <w:szCs w:val="28"/>
        </w:rPr>
        <w:t xml:space="preserve">12 </w:t>
      </w:r>
      <w:proofErr w:type="gramStart"/>
      <w:r w:rsidRPr="00A73603">
        <w:rPr>
          <w:rFonts w:eastAsia="Cambria" w:cstheme="minorHAnsi"/>
          <w:sz w:val="28"/>
          <w:szCs w:val="28"/>
        </w:rPr>
        <w:t>font</w:t>
      </w:r>
      <w:proofErr w:type="gramEnd"/>
      <w:r w:rsidRPr="00A73603">
        <w:rPr>
          <w:rFonts w:eastAsia="Cambria" w:cstheme="minorHAnsi"/>
          <w:sz w:val="28"/>
          <w:szCs w:val="28"/>
        </w:rPr>
        <w:t xml:space="preserve">, </w:t>
      </w:r>
    </w:p>
    <w:p w14:paraId="5D119EFB" w14:textId="77777777" w:rsidR="00683FCB" w:rsidRPr="00A73603" w:rsidRDefault="00683FCB" w:rsidP="00683FC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contextualSpacing/>
        <w:rPr>
          <w:rFonts w:eastAsia="Cambria" w:cstheme="minorHAnsi"/>
          <w:sz w:val="28"/>
          <w:szCs w:val="28"/>
        </w:rPr>
      </w:pPr>
      <w:r w:rsidRPr="00A73603">
        <w:rPr>
          <w:rFonts w:eastAsia="Cambria" w:cstheme="minorHAnsi"/>
          <w:sz w:val="28"/>
          <w:szCs w:val="28"/>
        </w:rPr>
        <w:t xml:space="preserve">Times New Roman, </w:t>
      </w:r>
    </w:p>
    <w:p w14:paraId="080CE066" w14:textId="77777777" w:rsidR="00683FCB" w:rsidRPr="00A73603" w:rsidRDefault="00683FCB" w:rsidP="00683FC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contextualSpacing/>
        <w:rPr>
          <w:rFonts w:eastAsia="Cambria" w:cstheme="minorHAnsi"/>
          <w:sz w:val="28"/>
          <w:szCs w:val="28"/>
        </w:rPr>
      </w:pPr>
      <w:r w:rsidRPr="00A73603">
        <w:rPr>
          <w:rFonts w:eastAsia="Cambria" w:cstheme="minorHAnsi"/>
          <w:sz w:val="28"/>
          <w:szCs w:val="28"/>
        </w:rPr>
        <w:t xml:space="preserve">default Word margins. </w:t>
      </w:r>
    </w:p>
    <w:p w14:paraId="71095B07" w14:textId="72122B21" w:rsidR="00683FCB" w:rsidRDefault="00683FCB" w:rsidP="00683FC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contextualSpacing/>
        <w:rPr>
          <w:rFonts w:eastAsia="Cambria" w:cstheme="minorHAnsi"/>
          <w:sz w:val="28"/>
          <w:szCs w:val="28"/>
        </w:rPr>
      </w:pPr>
      <w:r w:rsidRPr="00A73603">
        <w:rPr>
          <w:rFonts w:eastAsia="Cambria" w:cstheme="minorHAnsi"/>
          <w:sz w:val="28"/>
          <w:szCs w:val="28"/>
        </w:rPr>
        <w:t>Any figures etc. neatly presented</w:t>
      </w:r>
    </w:p>
    <w:p w14:paraId="3E0D7AA3" w14:textId="3038813F" w:rsidR="00683FCB" w:rsidRDefault="00683FCB" w:rsidP="00683FC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contextualSpacing/>
        <w:rPr>
          <w:rFonts w:eastAsia="Cambria" w:cstheme="minorHAnsi"/>
          <w:sz w:val="28"/>
          <w:szCs w:val="28"/>
        </w:rPr>
      </w:pPr>
      <w:r>
        <w:rPr>
          <w:rFonts w:eastAsia="Cambria" w:cstheme="minorHAnsi"/>
          <w:sz w:val="28"/>
          <w:szCs w:val="28"/>
        </w:rPr>
        <w:t>No plagiarism</w:t>
      </w:r>
    </w:p>
    <w:p w14:paraId="02C30D5B" w14:textId="29755191" w:rsidR="00514728" w:rsidRPr="00514728" w:rsidRDefault="00514728" w:rsidP="00683FC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contextualSpacing/>
        <w:rPr>
          <w:rFonts w:eastAsia="Cambria" w:cstheme="minorHAnsi"/>
          <w:sz w:val="28"/>
          <w:szCs w:val="28"/>
        </w:rPr>
      </w:pPr>
      <w:bookmarkStart w:id="0" w:name="_GoBack"/>
      <w:r w:rsidRPr="00514728">
        <w:rPr>
          <w:rFonts w:eastAsia="Cambria" w:cstheme="minorHAnsi"/>
          <w:sz w:val="28"/>
          <w:szCs w:val="28"/>
        </w:rPr>
        <w:t>U</w:t>
      </w:r>
      <w:r w:rsidRPr="00514728">
        <w:rPr>
          <w:rFonts w:eastAsia="Cambria" w:cstheme="minorHAnsi"/>
          <w:sz w:val="28"/>
          <w:szCs w:val="28"/>
        </w:rPr>
        <w:t xml:space="preserve">se of </w:t>
      </w:r>
      <w:r w:rsidRPr="00514728">
        <w:rPr>
          <w:rFonts w:eastAsia="Cambria" w:cstheme="minorHAnsi"/>
          <w:i/>
          <w:sz w:val="28"/>
          <w:szCs w:val="28"/>
        </w:rPr>
        <w:t xml:space="preserve">at least </w:t>
      </w:r>
      <w:r w:rsidRPr="00514728">
        <w:rPr>
          <w:rFonts w:eastAsia="Cambria" w:cstheme="minorHAnsi"/>
          <w:sz w:val="28"/>
          <w:szCs w:val="28"/>
        </w:rPr>
        <w:t>6 relevant, in-depth scholarly or government sources</w:t>
      </w:r>
    </w:p>
    <w:bookmarkEnd w:id="0"/>
    <w:p w14:paraId="4CB659D5" w14:textId="0AA11BCC" w:rsidR="00683FCB" w:rsidRDefault="00683FCB" w:rsidP="00683FCB">
      <w:pPr>
        <w:widowControl w:val="0"/>
        <w:autoSpaceDE w:val="0"/>
        <w:autoSpaceDN w:val="0"/>
        <w:adjustRightInd w:val="0"/>
        <w:spacing w:after="200"/>
        <w:ind w:left="360"/>
        <w:contextualSpacing/>
        <w:rPr>
          <w:rFonts w:eastAsia="Cambria" w:cstheme="minorHAnsi"/>
          <w:sz w:val="28"/>
          <w:szCs w:val="28"/>
        </w:rPr>
      </w:pPr>
    </w:p>
    <w:p w14:paraId="61B4054C" w14:textId="523C2A8C" w:rsidR="00683FCB" w:rsidRDefault="00683FCB" w:rsidP="00683FCB">
      <w:pPr>
        <w:widowControl w:val="0"/>
        <w:autoSpaceDE w:val="0"/>
        <w:autoSpaceDN w:val="0"/>
        <w:adjustRightInd w:val="0"/>
        <w:spacing w:after="200"/>
        <w:ind w:left="360"/>
        <w:contextualSpacing/>
        <w:rPr>
          <w:rFonts w:eastAsia="Cambria" w:cstheme="minorHAnsi"/>
          <w:sz w:val="28"/>
          <w:szCs w:val="28"/>
        </w:rPr>
      </w:pPr>
    </w:p>
    <w:tbl>
      <w:tblPr>
        <w:tblStyle w:val="TableGrid1"/>
        <w:tblpPr w:leftFromText="180" w:rightFromText="180" w:horzAnchor="margin" w:tblpY="-472"/>
        <w:tblW w:w="8365" w:type="dxa"/>
        <w:tblLook w:val="00A0" w:firstRow="1" w:lastRow="0" w:firstColumn="1" w:lastColumn="0" w:noHBand="0" w:noVBand="0"/>
      </w:tblPr>
      <w:tblGrid>
        <w:gridCol w:w="1705"/>
        <w:gridCol w:w="6660"/>
      </w:tblGrid>
      <w:tr w:rsidR="00683FCB" w:rsidRPr="00A73603" w14:paraId="70981B36" w14:textId="77777777" w:rsidTr="00E76620">
        <w:tc>
          <w:tcPr>
            <w:tcW w:w="1705" w:type="dxa"/>
          </w:tcPr>
          <w:p w14:paraId="72A7DAF5" w14:textId="77777777" w:rsidR="00683FCB" w:rsidRPr="00A73603" w:rsidRDefault="00683FCB" w:rsidP="00E7662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Cambria" w:cstheme="minorHAnsi"/>
                <w:b/>
                <w:sz w:val="28"/>
                <w:szCs w:val="28"/>
              </w:rPr>
            </w:pPr>
            <w:r w:rsidRPr="0075283F">
              <w:rPr>
                <w:rFonts w:eastAsia="Cambria" w:cstheme="minorHAnsi"/>
                <w:b/>
                <w:color w:val="4472C4" w:themeColor="accent1"/>
                <w:sz w:val="28"/>
                <w:szCs w:val="28"/>
              </w:rPr>
              <w:lastRenderedPageBreak/>
              <w:t>Element of Assignment</w:t>
            </w:r>
          </w:p>
        </w:tc>
        <w:tc>
          <w:tcPr>
            <w:tcW w:w="6660" w:type="dxa"/>
          </w:tcPr>
          <w:p w14:paraId="2C87CB89" w14:textId="77777777" w:rsidR="00683FCB" w:rsidRPr="00683FCB" w:rsidRDefault="00683FCB" w:rsidP="00E7662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Cambria" w:cstheme="minorHAnsi"/>
                <w:b/>
              </w:rPr>
            </w:pPr>
            <w:r w:rsidRPr="00683FCB">
              <w:rPr>
                <w:rFonts w:eastAsia="Cambria" w:cstheme="minorHAnsi"/>
                <w:b/>
                <w:color w:val="4472C4" w:themeColor="accent1"/>
              </w:rPr>
              <w:t>Quality Indicators</w:t>
            </w:r>
          </w:p>
        </w:tc>
      </w:tr>
      <w:tr w:rsidR="00683FCB" w:rsidRPr="00A73603" w14:paraId="25C2EFCB" w14:textId="77777777" w:rsidTr="00E76620">
        <w:tc>
          <w:tcPr>
            <w:tcW w:w="1705" w:type="dxa"/>
          </w:tcPr>
          <w:p w14:paraId="1658DBA8" w14:textId="77777777" w:rsidR="00683FCB" w:rsidRPr="00A73603" w:rsidRDefault="00683FCB" w:rsidP="00E7662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Cambria" w:cstheme="minorHAnsi"/>
                <w:sz w:val="28"/>
                <w:szCs w:val="28"/>
              </w:rPr>
            </w:pPr>
            <w:r w:rsidRPr="00A73603">
              <w:rPr>
                <w:rFonts w:eastAsia="Cambria" w:cstheme="minorHAnsi"/>
                <w:sz w:val="28"/>
                <w:szCs w:val="28"/>
              </w:rPr>
              <w:t>Argument / Structure / Writing</w:t>
            </w:r>
          </w:p>
        </w:tc>
        <w:tc>
          <w:tcPr>
            <w:tcW w:w="6660" w:type="dxa"/>
          </w:tcPr>
          <w:p w14:paraId="69EF8B61" w14:textId="77777777" w:rsidR="00683FCB" w:rsidRPr="00683FCB" w:rsidRDefault="00683FCB" w:rsidP="00E7662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Cambria" w:cstheme="minorHAnsi"/>
              </w:rPr>
            </w:pPr>
            <w:r w:rsidRPr="00683FCB">
              <w:rPr>
                <w:rFonts w:eastAsia="Cambria" w:cstheme="minorHAnsi"/>
              </w:rPr>
              <w:t>Quality assignments will be well-written, clear, coherent, and well-structured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A clear sense of a developing answer, with an introduction, main body, and conclusion, should be obvious to the reader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Points should develop logically, with each sentence / paragraph relating to the one before it, and the one following it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Sub-headings should be used where appropriate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At the top level there will be a clear sense of academic style present in the work.</w:t>
            </w:r>
          </w:p>
        </w:tc>
      </w:tr>
      <w:tr w:rsidR="00683FCB" w:rsidRPr="00A73603" w14:paraId="75A49B18" w14:textId="77777777" w:rsidTr="00E76620">
        <w:tc>
          <w:tcPr>
            <w:tcW w:w="1705" w:type="dxa"/>
          </w:tcPr>
          <w:p w14:paraId="4275F345" w14:textId="77777777" w:rsidR="00683FCB" w:rsidRPr="00A73603" w:rsidRDefault="00683FCB" w:rsidP="00E7662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Cambria" w:cstheme="minorHAnsi"/>
                <w:sz w:val="28"/>
                <w:szCs w:val="28"/>
              </w:rPr>
            </w:pPr>
            <w:r w:rsidRPr="00A73603">
              <w:rPr>
                <w:rFonts w:eastAsia="Cambria" w:cstheme="minorHAnsi"/>
                <w:sz w:val="28"/>
                <w:szCs w:val="28"/>
              </w:rPr>
              <w:t>Content / Analysis / Critical Thought</w:t>
            </w:r>
          </w:p>
        </w:tc>
        <w:tc>
          <w:tcPr>
            <w:tcW w:w="6660" w:type="dxa"/>
          </w:tcPr>
          <w:p w14:paraId="42028492" w14:textId="77777777" w:rsidR="00683FCB" w:rsidRPr="00683FCB" w:rsidRDefault="00683FCB" w:rsidP="00E7662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Cambria" w:cstheme="minorHAnsi"/>
              </w:rPr>
            </w:pPr>
            <w:r w:rsidRPr="00683FCB">
              <w:rPr>
                <w:rFonts w:eastAsia="Cambria" w:cstheme="minorHAnsi"/>
              </w:rPr>
              <w:t>The assignment provides a thorough response to the task, displaying an analytical approach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The analysis will be clear, logical, thoughtful, thorough, and well supported by evidence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In addition to showing an ability to explain and understand core material in a clear and precise manner, the best pieces of work will offer some form of argument towards the assignment question or task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They will marshal a wide range of research material, and be able to synthesize it into a coherent response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They will consider differing viewpoints / consequences / implications on a topic and /or issue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They will show an ability to understand the nuances of a topic by critically analyzing material, for example highlighting strengths and weaknesses in differing viewpoints, or exploring multiple implications of a policy issue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Importantly the best assignments will use this analysis to serve the argument or response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At the top range of marks an indication of strong independent thinking or originality will be present in the work.</w:t>
            </w:r>
          </w:p>
        </w:tc>
      </w:tr>
      <w:tr w:rsidR="00683FCB" w:rsidRPr="00A73603" w14:paraId="13CA7835" w14:textId="77777777" w:rsidTr="00E76620">
        <w:tc>
          <w:tcPr>
            <w:tcW w:w="1705" w:type="dxa"/>
          </w:tcPr>
          <w:p w14:paraId="46DEE18D" w14:textId="77777777" w:rsidR="00683FCB" w:rsidRPr="00A73603" w:rsidRDefault="00683FCB" w:rsidP="00E7662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Cambria" w:cstheme="minorHAnsi"/>
                <w:sz w:val="28"/>
                <w:szCs w:val="28"/>
              </w:rPr>
            </w:pPr>
            <w:r w:rsidRPr="00A73603">
              <w:rPr>
                <w:rFonts w:eastAsia="Cambria" w:cstheme="minorHAnsi"/>
                <w:sz w:val="28"/>
                <w:szCs w:val="28"/>
              </w:rPr>
              <w:t>Research &amp; Referencing</w:t>
            </w:r>
          </w:p>
        </w:tc>
        <w:tc>
          <w:tcPr>
            <w:tcW w:w="6660" w:type="dxa"/>
          </w:tcPr>
          <w:p w14:paraId="6F7FC58C" w14:textId="77777777" w:rsidR="00683FCB" w:rsidRPr="00683FCB" w:rsidRDefault="00683FCB" w:rsidP="00E7662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Cambria" w:cstheme="minorHAnsi"/>
              </w:rPr>
            </w:pPr>
            <w:r w:rsidRPr="00514728">
              <w:rPr>
                <w:rFonts w:eastAsia="Cambria" w:cstheme="minorHAnsi"/>
                <w:color w:val="FF0000"/>
              </w:rPr>
              <w:t xml:space="preserve">Assignment makes use of </w:t>
            </w:r>
            <w:r w:rsidRPr="00514728">
              <w:rPr>
                <w:rFonts w:eastAsia="Cambria" w:cstheme="minorHAnsi"/>
                <w:i/>
                <w:color w:val="FF0000"/>
              </w:rPr>
              <w:t xml:space="preserve">at least </w:t>
            </w:r>
            <w:r w:rsidRPr="00514728">
              <w:rPr>
                <w:rFonts w:eastAsia="Cambria" w:cstheme="minorHAnsi"/>
                <w:color w:val="FF0000"/>
              </w:rPr>
              <w:t>6 relevant, in-depth scholarly or government sources</w:t>
            </w:r>
            <w:proofErr w:type="gramStart"/>
            <w:r w:rsidRPr="00514728">
              <w:rPr>
                <w:rFonts w:eastAsia="Cambria" w:cstheme="minorHAnsi"/>
                <w:color w:val="FF0000"/>
              </w:rPr>
              <w:t xml:space="preserve">. </w:t>
            </w:r>
            <w:proofErr w:type="gramEnd"/>
            <w:r w:rsidRPr="00514728">
              <w:rPr>
                <w:rFonts w:eastAsia="Cambria" w:cstheme="minorHAnsi"/>
                <w:color w:val="FF0000"/>
              </w:rPr>
              <w:t xml:space="preserve">Research is accurate and </w:t>
            </w:r>
            <w:proofErr w:type="gramStart"/>
            <w:r w:rsidRPr="00514728">
              <w:rPr>
                <w:rFonts w:eastAsia="Cambria" w:cstheme="minorHAnsi"/>
                <w:color w:val="FF0000"/>
              </w:rPr>
              <w:t>sufficient</w:t>
            </w:r>
            <w:proofErr w:type="gramEnd"/>
            <w:r w:rsidRPr="00514728">
              <w:rPr>
                <w:rFonts w:eastAsia="Cambria" w:cstheme="minorHAnsi"/>
                <w:color w:val="FF0000"/>
              </w:rPr>
              <w:t xml:space="preserve"> to support points/arguments made (evidence!). </w:t>
            </w:r>
            <w:hyperlink r:id="rId5" w:history="1">
              <w:r w:rsidRPr="00514728">
                <w:rPr>
                  <w:rFonts w:eastAsia="Cambria" w:cstheme="minorHAnsi"/>
                  <w:b/>
                  <w:color w:val="FF0000"/>
                  <w:u w:val="single"/>
                </w:rPr>
                <w:t>Referencing</w:t>
              </w:r>
            </w:hyperlink>
            <w:r w:rsidRPr="00514728">
              <w:rPr>
                <w:rFonts w:eastAsia="Cambria" w:cstheme="minorHAnsi"/>
                <w:b/>
                <w:color w:val="FF0000"/>
              </w:rPr>
              <w:t xml:space="preserve"> </w:t>
            </w:r>
            <w:r w:rsidRPr="00514728">
              <w:rPr>
                <w:rFonts w:eastAsia="Cambria" w:cstheme="minorHAnsi"/>
                <w:color w:val="FF0000"/>
              </w:rPr>
              <w:t>is consistent and accurate</w:t>
            </w:r>
            <w:proofErr w:type="gramStart"/>
            <w:r w:rsidRPr="00514728">
              <w:rPr>
                <w:rFonts w:eastAsia="Cambria" w:cstheme="minorHAnsi"/>
                <w:color w:val="FF0000"/>
              </w:rPr>
              <w:t xml:space="preserve">. </w:t>
            </w:r>
            <w:proofErr w:type="gramEnd"/>
            <w:r w:rsidRPr="00514728">
              <w:rPr>
                <w:rFonts w:eastAsia="Cambria" w:cstheme="minorHAnsi"/>
                <w:color w:val="FF0000"/>
              </w:rPr>
              <w:t xml:space="preserve">At the top range of </w:t>
            </w:r>
            <w:proofErr w:type="gramStart"/>
            <w:r w:rsidRPr="00514728">
              <w:rPr>
                <w:rFonts w:eastAsia="Cambria" w:cstheme="minorHAnsi"/>
                <w:color w:val="FF0000"/>
              </w:rPr>
              <w:t>marks</w:t>
            </w:r>
            <w:proofErr w:type="gramEnd"/>
            <w:r w:rsidRPr="00514728">
              <w:rPr>
                <w:rFonts w:eastAsia="Cambria" w:cstheme="minorHAnsi"/>
                <w:color w:val="FF0000"/>
              </w:rPr>
              <w:t xml:space="preserve"> a willingness to go beyond what is required of a good answer and away from the Reading List will be shown (</w:t>
            </w:r>
            <w:proofErr w:type="spellStart"/>
            <w:r w:rsidRPr="00514728">
              <w:rPr>
                <w:rFonts w:eastAsia="Cambria" w:cstheme="minorHAnsi"/>
                <w:color w:val="FF0000"/>
              </w:rPr>
              <w:t>i.e</w:t>
            </w:r>
            <w:proofErr w:type="spellEnd"/>
            <w:r w:rsidRPr="00514728">
              <w:rPr>
                <w:rFonts w:eastAsia="Cambria" w:cstheme="minorHAnsi"/>
                <w:color w:val="FF0000"/>
              </w:rPr>
              <w:t xml:space="preserve"> there will be significantly more than 6 references!)</w:t>
            </w:r>
          </w:p>
        </w:tc>
      </w:tr>
      <w:tr w:rsidR="00683FCB" w:rsidRPr="00A73603" w14:paraId="1A4C45F7" w14:textId="77777777" w:rsidTr="00E76620">
        <w:tc>
          <w:tcPr>
            <w:tcW w:w="1705" w:type="dxa"/>
          </w:tcPr>
          <w:p w14:paraId="597255E8" w14:textId="77777777" w:rsidR="00683FCB" w:rsidRPr="00A73603" w:rsidRDefault="00683FCB" w:rsidP="00E7662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Cambria" w:cstheme="minorHAnsi"/>
                <w:sz w:val="28"/>
                <w:szCs w:val="28"/>
              </w:rPr>
            </w:pPr>
            <w:r w:rsidRPr="00A73603">
              <w:rPr>
                <w:rFonts w:eastAsia="Cambria" w:cstheme="minorHAnsi"/>
                <w:sz w:val="28"/>
                <w:szCs w:val="28"/>
              </w:rPr>
              <w:t>Presentation / Spelling &amp; Grammar</w:t>
            </w:r>
          </w:p>
        </w:tc>
        <w:tc>
          <w:tcPr>
            <w:tcW w:w="6660" w:type="dxa"/>
          </w:tcPr>
          <w:p w14:paraId="12567828" w14:textId="77777777" w:rsidR="00683FCB" w:rsidRPr="00683FCB" w:rsidRDefault="00683FCB" w:rsidP="00E76620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Cambria" w:cstheme="minorHAnsi"/>
              </w:rPr>
            </w:pPr>
            <w:r w:rsidRPr="00683FCB">
              <w:rPr>
                <w:rFonts w:eastAsia="Cambria" w:cstheme="minorHAnsi"/>
              </w:rPr>
              <w:t>Formatting makes the assignment highly readable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Graphics (if any) are high resolution and add value to the written material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There are minimal errors in spelling, grammar, punctuation, and syntax</w:t>
            </w:r>
            <w:proofErr w:type="gramStart"/>
            <w:r w:rsidRPr="00683FCB">
              <w:rPr>
                <w:rFonts w:eastAsia="Cambria" w:cstheme="minorHAnsi"/>
              </w:rPr>
              <w:t xml:space="preserve">. </w:t>
            </w:r>
            <w:proofErr w:type="gramEnd"/>
            <w:r w:rsidRPr="00683FCB">
              <w:rPr>
                <w:rFonts w:eastAsia="Cambria" w:cstheme="minorHAnsi"/>
              </w:rPr>
              <w:t>The essay is coherent and easily readable.</w:t>
            </w:r>
          </w:p>
        </w:tc>
      </w:tr>
    </w:tbl>
    <w:p w14:paraId="693912F3" w14:textId="77777777" w:rsidR="00683FCB" w:rsidRPr="00A73603" w:rsidRDefault="00683FCB" w:rsidP="00683FCB">
      <w:pPr>
        <w:widowControl w:val="0"/>
        <w:autoSpaceDE w:val="0"/>
        <w:autoSpaceDN w:val="0"/>
        <w:adjustRightInd w:val="0"/>
        <w:spacing w:after="200"/>
        <w:ind w:left="360"/>
        <w:contextualSpacing/>
        <w:rPr>
          <w:rFonts w:eastAsia="Cambria" w:cstheme="minorHAnsi"/>
          <w:sz w:val="28"/>
          <w:szCs w:val="28"/>
        </w:rPr>
      </w:pPr>
    </w:p>
    <w:p w14:paraId="05C25DB2" w14:textId="593B502D" w:rsidR="00EE4F48" w:rsidRDefault="00EE4F48" w:rsidP="00683FCB"/>
    <w:sectPr w:rsidR="00EE4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50776E"/>
    <w:multiLevelType w:val="hybridMultilevel"/>
    <w:tmpl w:val="560EEBB4"/>
    <w:lvl w:ilvl="0" w:tplc="FBDCEA36">
      <w:start w:val="1"/>
      <w:numFmt w:val="bullet"/>
      <w:lvlText w:val=""/>
      <w:lvlJc w:val="left"/>
      <w:pPr>
        <w:ind w:left="907" w:hanging="547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Q0NTYzMjU3MTazMDNT0lEKTi0uzszPAykwqgUAP3aoOSwAAAA="/>
  </w:docVars>
  <w:rsids>
    <w:rsidRoot w:val="00683FCB"/>
    <w:rsid w:val="00514728"/>
    <w:rsid w:val="00683FCB"/>
    <w:rsid w:val="00EE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31270"/>
  <w15:chartTrackingRefBased/>
  <w15:docId w15:val="{B93B816F-0D05-4938-A2F5-EB5F8644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FCB"/>
    <w:pPr>
      <w:spacing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683FCB"/>
    <w:pPr>
      <w:spacing w:line="240" w:lineRule="auto"/>
    </w:pPr>
    <w:rPr>
      <w:rFonts w:asciiTheme="minorHAnsi" w:hAnsiTheme="minorHAnsi" w:cstheme="minorBi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683FC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wl.english.purdue.edu/owl/section/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winston.o.castillo@gmail.com</cp:lastModifiedBy>
  <cp:revision>2</cp:revision>
  <dcterms:created xsi:type="dcterms:W3CDTF">2019-05-01T03:07:00Z</dcterms:created>
  <dcterms:modified xsi:type="dcterms:W3CDTF">2019-05-01T03:16:00Z</dcterms:modified>
</cp:coreProperties>
</file>